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37" w:rsidRDefault="00F36D37">
      <w:pPr>
        <w:pStyle w:val="Title"/>
        <w:jc w:val="left"/>
        <w:rPr>
          <w:b/>
          <w:sz w:val="28"/>
        </w:rPr>
      </w:pPr>
      <w:r>
        <w:rPr>
          <w:b/>
          <w:sz w:val="28"/>
        </w:rPr>
        <w:t>Regional Com</w:t>
      </w:r>
      <w:r w:rsidR="00B27465">
        <w:rPr>
          <w:b/>
          <w:sz w:val="28"/>
        </w:rPr>
        <w:t>petition Change Form</w:t>
      </w:r>
      <w:r w:rsidR="00B27465">
        <w:rPr>
          <w:b/>
          <w:sz w:val="28"/>
        </w:rPr>
        <w:tab/>
      </w:r>
      <w:r w:rsidR="00B27465">
        <w:rPr>
          <w:b/>
          <w:sz w:val="28"/>
        </w:rPr>
        <w:tab/>
      </w:r>
      <w:r w:rsidR="00B27465">
        <w:rPr>
          <w:b/>
          <w:sz w:val="28"/>
        </w:rPr>
        <w:tab/>
      </w:r>
    </w:p>
    <w:p w:rsidR="00F36D37" w:rsidRDefault="00F36D37">
      <w:pPr>
        <w:pStyle w:val="Title"/>
        <w:rPr>
          <w:sz w:val="24"/>
        </w:rPr>
      </w:pPr>
    </w:p>
    <w:p w:rsidR="00F36D37" w:rsidRPr="00B27465" w:rsidRDefault="00F36D37" w:rsidP="00B27465">
      <w:pPr>
        <w:pStyle w:val="Title"/>
        <w:tabs>
          <w:tab w:val="left" w:pos="5760"/>
        </w:tabs>
        <w:jc w:val="left"/>
        <w:rPr>
          <w:b/>
          <w:sz w:val="24"/>
          <w:szCs w:val="24"/>
        </w:rPr>
      </w:pPr>
      <w:r>
        <w:rPr>
          <w:b/>
          <w:sz w:val="28"/>
        </w:rPr>
        <w:t>C</w:t>
      </w:r>
      <w:r w:rsidR="00B27465">
        <w:rPr>
          <w:b/>
          <w:sz w:val="28"/>
        </w:rPr>
        <w:t>ontest:  Related Technical Math</w:t>
      </w:r>
      <w:r>
        <w:rPr>
          <w:b/>
          <w:sz w:val="28"/>
        </w:rPr>
        <w:tab/>
      </w:r>
      <w:r w:rsidR="00F42A5F">
        <w:rPr>
          <w:b/>
          <w:sz w:val="24"/>
          <w:szCs w:val="24"/>
        </w:rPr>
        <w:t>Competition Date</w:t>
      </w:r>
      <w:r w:rsidRPr="00B27465">
        <w:rPr>
          <w:b/>
          <w:sz w:val="24"/>
          <w:szCs w:val="24"/>
        </w:rPr>
        <w:t xml:space="preserve">:   March </w:t>
      </w:r>
      <w:r w:rsidR="007416F1">
        <w:rPr>
          <w:b/>
          <w:sz w:val="24"/>
          <w:szCs w:val="24"/>
        </w:rPr>
        <w:t>4</w:t>
      </w:r>
      <w:r w:rsidR="00127F19" w:rsidRPr="00127F19">
        <w:rPr>
          <w:b/>
          <w:sz w:val="24"/>
          <w:szCs w:val="24"/>
          <w:vertAlign w:val="superscript"/>
        </w:rPr>
        <w:t>th</w:t>
      </w:r>
      <w:r w:rsidRPr="00B27465">
        <w:rPr>
          <w:b/>
          <w:sz w:val="24"/>
          <w:szCs w:val="24"/>
        </w:rPr>
        <w:t xml:space="preserve">, </w:t>
      </w:r>
      <w:r w:rsidR="007416F1">
        <w:rPr>
          <w:b/>
          <w:sz w:val="24"/>
          <w:szCs w:val="24"/>
        </w:rPr>
        <w:t>2025</w:t>
      </w:r>
    </w:p>
    <w:p w:rsidR="00F36D37" w:rsidRDefault="00F36D37">
      <w:pPr>
        <w:pStyle w:val="Title"/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36D37" w:rsidRDefault="00F36D37" w:rsidP="00B27465">
      <w:pPr>
        <w:pStyle w:val="Subtitle"/>
        <w:tabs>
          <w:tab w:val="left" w:pos="5760"/>
        </w:tabs>
        <w:rPr>
          <w:b/>
          <w:sz w:val="24"/>
        </w:rPr>
      </w:pPr>
      <w:r>
        <w:rPr>
          <w:b/>
          <w:sz w:val="24"/>
        </w:rPr>
        <w:t xml:space="preserve">Chairperson:  </w:t>
      </w:r>
      <w:r w:rsidR="008B56D5">
        <w:rPr>
          <w:b/>
          <w:sz w:val="24"/>
        </w:rPr>
        <w:t>Sarah Ivory</w:t>
      </w:r>
      <w:r w:rsidR="00B27465">
        <w:rPr>
          <w:b/>
          <w:sz w:val="24"/>
        </w:rPr>
        <w:tab/>
      </w:r>
      <w:r>
        <w:rPr>
          <w:b/>
          <w:sz w:val="24"/>
        </w:rPr>
        <w:t>Contest Site:  Alfred Campus</w:t>
      </w:r>
    </w:p>
    <w:p w:rsidR="00F36D37" w:rsidRDefault="00F36D37" w:rsidP="008B56D5">
      <w:pPr>
        <w:pStyle w:val="Subtitle"/>
        <w:tabs>
          <w:tab w:val="left" w:pos="2250"/>
          <w:tab w:val="left" w:pos="5760"/>
        </w:tabs>
        <w:rPr>
          <w:sz w:val="20"/>
        </w:rPr>
      </w:pPr>
      <w:r>
        <w:rPr>
          <w:sz w:val="24"/>
        </w:rPr>
        <w:t>Chairperson’s School:</w:t>
      </w:r>
      <w:r w:rsidR="008B56D5">
        <w:rPr>
          <w:sz w:val="20"/>
        </w:rPr>
        <w:t>Orleans Career and Tech Center</w:t>
      </w:r>
      <w:r w:rsidR="008B56D5">
        <w:rPr>
          <w:sz w:val="20"/>
        </w:rPr>
        <w:tab/>
        <w:t>716-731-6800 ext.: 2308</w:t>
      </w:r>
    </w:p>
    <w:p w:rsidR="008B56D5" w:rsidRDefault="008B56D5" w:rsidP="008B56D5">
      <w:pPr>
        <w:pStyle w:val="Subtitle"/>
        <w:tabs>
          <w:tab w:val="left" w:pos="2250"/>
          <w:tab w:val="left" w:pos="576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hyperlink r:id="rId5" w:history="1">
        <w:r w:rsidRPr="00366490">
          <w:rPr>
            <w:rStyle w:val="Hyperlink"/>
            <w:sz w:val="20"/>
          </w:rPr>
          <w:t>sivory@onboces.org</w:t>
        </w:r>
      </w:hyperlink>
    </w:p>
    <w:p w:rsidR="008B56D5" w:rsidRDefault="008B56D5" w:rsidP="008B56D5">
      <w:pPr>
        <w:pStyle w:val="Subtitle"/>
        <w:tabs>
          <w:tab w:val="left" w:pos="2250"/>
          <w:tab w:val="left" w:pos="576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716-725-2576</w:t>
      </w:r>
    </w:p>
    <w:p w:rsidR="008B56D5" w:rsidRDefault="008B56D5" w:rsidP="008B56D5">
      <w:pPr>
        <w:pStyle w:val="Subtitle"/>
        <w:tabs>
          <w:tab w:val="left" w:pos="2250"/>
          <w:tab w:val="left" w:pos="5760"/>
        </w:tabs>
        <w:rPr>
          <w:sz w:val="24"/>
        </w:rPr>
      </w:pPr>
    </w:p>
    <w:tbl>
      <w:tblPr>
        <w:tblW w:w="10260" w:type="dxa"/>
        <w:tblInd w:w="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3387"/>
        <w:gridCol w:w="933"/>
        <w:gridCol w:w="1710"/>
        <w:gridCol w:w="4230"/>
      </w:tblGrid>
      <w:tr w:rsidR="00F36D37" w:rsidTr="00770349">
        <w:tc>
          <w:tcPr>
            <w:tcW w:w="3387" w:type="dxa"/>
            <w:tcBorders>
              <w:bottom w:val="single" w:sz="12" w:space="0" w:color="000000"/>
            </w:tcBorders>
          </w:tcPr>
          <w:p w:rsidR="00F36D37" w:rsidRDefault="00F36D37">
            <w:pPr>
              <w:jc w:val="center"/>
            </w:pPr>
            <w:r>
              <w:t>Items Evaluated</w:t>
            </w:r>
          </w:p>
        </w:tc>
        <w:tc>
          <w:tcPr>
            <w:tcW w:w="933" w:type="dxa"/>
            <w:tcBorders>
              <w:bottom w:val="single" w:sz="12" w:space="0" w:color="000000"/>
            </w:tcBorders>
          </w:tcPr>
          <w:p w:rsidR="00F36D37" w:rsidRDefault="00F36D37">
            <w:pPr>
              <w:jc w:val="center"/>
            </w:pPr>
          </w:p>
        </w:tc>
        <w:tc>
          <w:tcPr>
            <w:tcW w:w="1710" w:type="dxa"/>
            <w:tcBorders>
              <w:bottom w:val="single" w:sz="12" w:space="0" w:color="000000"/>
            </w:tcBorders>
          </w:tcPr>
          <w:p w:rsidR="00F36D37" w:rsidRDefault="00F36D37">
            <w:r>
              <w:t>Approximate</w:t>
            </w:r>
          </w:p>
          <w:p w:rsidR="00F36D37" w:rsidRDefault="00F36D37">
            <w:r>
              <w:t>Percentage</w:t>
            </w:r>
          </w:p>
        </w:tc>
        <w:tc>
          <w:tcPr>
            <w:tcW w:w="4230" w:type="dxa"/>
            <w:tcBorders>
              <w:bottom w:val="single" w:sz="12" w:space="0" w:color="000000"/>
            </w:tcBorders>
          </w:tcPr>
          <w:p w:rsidR="00F36D37" w:rsidRDefault="00F36D37">
            <w:pPr>
              <w:jc w:val="center"/>
            </w:pPr>
            <w:r>
              <w:t>Explanatory Notes</w:t>
            </w:r>
          </w:p>
        </w:tc>
      </w:tr>
      <w:tr w:rsidR="00F36D37" w:rsidTr="00770349">
        <w:tc>
          <w:tcPr>
            <w:tcW w:w="3387" w:type="dxa"/>
          </w:tcPr>
          <w:p w:rsidR="00F36D37" w:rsidRPr="00870B0D" w:rsidRDefault="00F36D37">
            <w:pPr>
              <w:rPr>
                <w:b/>
                <w:sz w:val="22"/>
              </w:rPr>
            </w:pPr>
            <w:r w:rsidRPr="00870B0D">
              <w:rPr>
                <w:b/>
                <w:sz w:val="22"/>
              </w:rPr>
              <w:t>Short Answer Application:</w:t>
            </w:r>
          </w:p>
          <w:p w:rsidR="00F36D37" w:rsidRDefault="00F36D37">
            <w:r>
              <w:t>Fractions</w:t>
            </w:r>
          </w:p>
          <w:p w:rsidR="00F36D37" w:rsidRDefault="00F36D37">
            <w:r>
              <w:t>Decimals</w:t>
            </w:r>
          </w:p>
          <w:p w:rsidR="00F36D37" w:rsidRDefault="00F36D37">
            <w:r>
              <w:t>Percents</w:t>
            </w:r>
          </w:p>
          <w:p w:rsidR="00F36D37" w:rsidRDefault="00F36D37">
            <w:r>
              <w:t>Proportions</w:t>
            </w:r>
          </w:p>
          <w:p w:rsidR="00F36D37" w:rsidRDefault="00F36D37">
            <w:r>
              <w:t>Linear Equations</w:t>
            </w:r>
          </w:p>
          <w:p w:rsidR="00F36D37" w:rsidRDefault="00F36D37">
            <w:r>
              <w:t>Perimeter, Area</w:t>
            </w:r>
            <w:r w:rsidR="007E5410">
              <w:t>, Volume</w:t>
            </w:r>
          </w:p>
          <w:p w:rsidR="00F36D37" w:rsidRDefault="00F36D37">
            <w:r>
              <w:t>Angles</w:t>
            </w:r>
          </w:p>
          <w:p w:rsidR="00770349" w:rsidRDefault="00770349">
            <w:r>
              <w:t>Military to Standard Time Conversions</w:t>
            </w:r>
          </w:p>
          <w:p w:rsidR="00F36D37" w:rsidRDefault="008B56D5">
            <w:r>
              <w:t xml:space="preserve">Linear </w:t>
            </w:r>
            <w:r w:rsidR="00F36D37">
              <w:t>Measurement</w:t>
            </w:r>
            <w:r>
              <w:t>s in multiple units</w:t>
            </w:r>
            <w:bookmarkStart w:id="0" w:name="_GoBack"/>
            <w:bookmarkEnd w:id="0"/>
          </w:p>
          <w:p w:rsidR="008B56D5" w:rsidRDefault="008B56D5">
            <w:r>
              <w:t>Electrical calculations</w:t>
            </w:r>
            <w:r w:rsidR="00770349">
              <w:t xml:space="preserve"> (Ohm’s Law)</w:t>
            </w:r>
          </w:p>
          <w:p w:rsidR="002265BB" w:rsidRDefault="00103F38">
            <w:r>
              <w:t>Computer language number systems</w:t>
            </w:r>
          </w:p>
          <w:p w:rsidR="00103F38" w:rsidRDefault="00770349">
            <w:r>
              <w:t>(Binary and Hexadecimal)</w:t>
            </w:r>
          </w:p>
          <w:p w:rsidR="002265BB" w:rsidRDefault="008B56D5">
            <w:r>
              <w:t xml:space="preserve">Metric and Imperial/standard </w:t>
            </w:r>
          </w:p>
          <w:p w:rsidR="008B56D5" w:rsidRDefault="008B56D5">
            <w:r>
              <w:t>conversions</w:t>
            </w:r>
          </w:p>
        </w:tc>
        <w:tc>
          <w:tcPr>
            <w:tcW w:w="933" w:type="dxa"/>
          </w:tcPr>
          <w:p w:rsidR="00F36D37" w:rsidRDefault="00F36D37">
            <w:pPr>
              <w:jc w:val="center"/>
            </w:pPr>
            <w:r>
              <w:t>Short response</w:t>
            </w:r>
          </w:p>
          <w:p w:rsidR="00F36D37" w:rsidRDefault="00F36D37"/>
        </w:tc>
        <w:tc>
          <w:tcPr>
            <w:tcW w:w="1710" w:type="dxa"/>
          </w:tcPr>
          <w:p w:rsidR="00F36D37" w:rsidRDefault="007E5410" w:rsidP="00BF0BB7">
            <w:pPr>
              <w:jc w:val="center"/>
            </w:pPr>
            <w:r>
              <w:t>100</w:t>
            </w:r>
            <w:r w:rsidR="00F36D37">
              <w:t>%</w:t>
            </w:r>
          </w:p>
          <w:p w:rsidR="00F36D37" w:rsidRDefault="00F36D37">
            <w:pPr>
              <w:jc w:val="center"/>
            </w:pPr>
          </w:p>
        </w:tc>
        <w:tc>
          <w:tcPr>
            <w:tcW w:w="4230" w:type="dxa"/>
          </w:tcPr>
          <w:p w:rsidR="00F36D37" w:rsidRDefault="007703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Approximately 55</w:t>
            </w:r>
            <w:r w:rsidR="00F36D37" w:rsidRPr="008B56D5">
              <w:rPr>
                <w:sz w:val="22"/>
                <w:szCs w:val="22"/>
              </w:rPr>
              <w:t xml:space="preserve"> short answer questions based on</w:t>
            </w:r>
            <w:r w:rsidR="00AE47CC" w:rsidRPr="008B56D5">
              <w:rPr>
                <w:sz w:val="22"/>
                <w:szCs w:val="22"/>
              </w:rPr>
              <w:t xml:space="preserve"> a basic understanding of Integrated Algebra and Geometry</w:t>
            </w:r>
            <w:r w:rsidR="00EE7293" w:rsidRPr="008B56D5">
              <w:rPr>
                <w:sz w:val="22"/>
                <w:szCs w:val="22"/>
              </w:rPr>
              <w:t xml:space="preserve"> as applied in the many</w:t>
            </w:r>
            <w:r w:rsidR="00F36D37" w:rsidRPr="008B56D5">
              <w:rPr>
                <w:sz w:val="22"/>
                <w:szCs w:val="22"/>
              </w:rPr>
              <w:t xml:space="preserve"> BOCES career &amp; tech</w:t>
            </w:r>
            <w:r w:rsidR="001C57B4" w:rsidRPr="008B56D5">
              <w:rPr>
                <w:sz w:val="22"/>
                <w:szCs w:val="22"/>
              </w:rPr>
              <w:t>nical</w:t>
            </w:r>
            <w:r w:rsidR="00F36D37" w:rsidRPr="008B56D5">
              <w:rPr>
                <w:sz w:val="22"/>
                <w:szCs w:val="22"/>
              </w:rPr>
              <w:t xml:space="preserve"> courses.  </w:t>
            </w:r>
            <w:r w:rsidR="007E5410" w:rsidRPr="008B56D5">
              <w:rPr>
                <w:sz w:val="22"/>
                <w:szCs w:val="22"/>
              </w:rPr>
              <w:t xml:space="preserve">Most questions </w:t>
            </w:r>
            <w:r w:rsidR="00F36D37" w:rsidRPr="008B56D5">
              <w:rPr>
                <w:sz w:val="22"/>
                <w:szCs w:val="22"/>
              </w:rPr>
              <w:t xml:space="preserve">require a </w:t>
            </w:r>
            <w:r w:rsidR="007E5410" w:rsidRPr="008B56D5">
              <w:rPr>
                <w:sz w:val="22"/>
                <w:szCs w:val="22"/>
              </w:rPr>
              <w:t>multi</w:t>
            </w:r>
            <w:r w:rsidR="00F36D37" w:rsidRPr="008B56D5">
              <w:rPr>
                <w:sz w:val="22"/>
                <w:szCs w:val="22"/>
              </w:rPr>
              <w:t xml:space="preserve">-step calculation to determine a single, short answer.  It is </w:t>
            </w:r>
            <w:r w:rsidR="00F36D37" w:rsidRPr="008B56D5">
              <w:rPr>
                <w:b/>
                <w:sz w:val="22"/>
                <w:szCs w:val="22"/>
                <w:u w:val="single"/>
              </w:rPr>
              <w:t>not</w:t>
            </w:r>
            <w:r w:rsidR="00F36D37" w:rsidRPr="008B56D5">
              <w:rPr>
                <w:sz w:val="22"/>
                <w:szCs w:val="22"/>
              </w:rPr>
              <w:t xml:space="preserve"> multiple choice, fill-in-the-blank, or true-false.</w:t>
            </w:r>
          </w:p>
          <w:p w:rsidR="008B56D5" w:rsidRPr="008B56D5" w:rsidRDefault="00127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Unit l</w:t>
            </w:r>
            <w:r w:rsidR="008B56D5">
              <w:rPr>
                <w:sz w:val="22"/>
                <w:szCs w:val="22"/>
              </w:rPr>
              <w:t xml:space="preserve">abels and proper rounding are expected. </w:t>
            </w:r>
          </w:p>
        </w:tc>
      </w:tr>
      <w:tr w:rsidR="00F36D37" w:rsidTr="005259E2">
        <w:trPr>
          <w:trHeight w:val="1209"/>
        </w:trPr>
        <w:tc>
          <w:tcPr>
            <w:tcW w:w="3387" w:type="dxa"/>
          </w:tcPr>
          <w:p w:rsidR="008B56D5" w:rsidRDefault="008B56D5">
            <w:pPr>
              <w:rPr>
                <w:b/>
                <w:sz w:val="22"/>
              </w:rPr>
            </w:pPr>
          </w:p>
          <w:p w:rsidR="00F36D37" w:rsidRPr="00870B0D" w:rsidRDefault="00870B0D">
            <w:pPr>
              <w:rPr>
                <w:b/>
                <w:sz w:val="22"/>
              </w:rPr>
            </w:pPr>
            <w:r w:rsidRPr="00870B0D">
              <w:rPr>
                <w:b/>
                <w:sz w:val="22"/>
              </w:rPr>
              <w:t>Tie Breaker:</w:t>
            </w:r>
          </w:p>
          <w:p w:rsidR="00870B0D" w:rsidRPr="008B56D5" w:rsidRDefault="008B56D5">
            <w:pPr>
              <w:rPr>
                <w:sz w:val="22"/>
                <w:szCs w:val="22"/>
              </w:rPr>
            </w:pPr>
            <w:r w:rsidRPr="008B56D5">
              <w:rPr>
                <w:sz w:val="22"/>
                <w:szCs w:val="22"/>
              </w:rPr>
              <w:t>1</w:t>
            </w:r>
            <w:r w:rsidR="00870B0D" w:rsidRPr="008B56D5">
              <w:rPr>
                <w:sz w:val="22"/>
                <w:szCs w:val="22"/>
              </w:rPr>
              <w:t xml:space="preserve"> – Tie Breaker Math Problem</w:t>
            </w:r>
          </w:p>
          <w:p w:rsidR="00870B0D" w:rsidRPr="008B56D5" w:rsidRDefault="008B56D5">
            <w:pPr>
              <w:rPr>
                <w:sz w:val="22"/>
                <w:szCs w:val="22"/>
              </w:rPr>
            </w:pPr>
            <w:r w:rsidRPr="008B56D5">
              <w:rPr>
                <w:sz w:val="22"/>
                <w:szCs w:val="22"/>
              </w:rPr>
              <w:t>2</w:t>
            </w:r>
            <w:r w:rsidR="00870B0D" w:rsidRPr="008B56D5">
              <w:rPr>
                <w:sz w:val="22"/>
                <w:szCs w:val="22"/>
              </w:rPr>
              <w:t xml:space="preserve"> – SkillsUSA Knowledge Test</w:t>
            </w:r>
          </w:p>
          <w:p w:rsidR="008B56D5" w:rsidRDefault="008B56D5"/>
        </w:tc>
        <w:tc>
          <w:tcPr>
            <w:tcW w:w="933" w:type="dxa"/>
          </w:tcPr>
          <w:p w:rsidR="00F36D37" w:rsidRDefault="00F36D37" w:rsidP="007E5410">
            <w:pPr>
              <w:jc w:val="center"/>
            </w:pPr>
          </w:p>
        </w:tc>
        <w:tc>
          <w:tcPr>
            <w:tcW w:w="1710" w:type="dxa"/>
          </w:tcPr>
          <w:p w:rsidR="00F36D37" w:rsidRDefault="00F36D37" w:rsidP="007E5410">
            <w:pPr>
              <w:jc w:val="center"/>
            </w:pPr>
          </w:p>
        </w:tc>
        <w:tc>
          <w:tcPr>
            <w:tcW w:w="4230" w:type="dxa"/>
          </w:tcPr>
          <w:p w:rsidR="00F36D37" w:rsidRDefault="00F36D37"/>
        </w:tc>
      </w:tr>
      <w:tr w:rsidR="00F36D37" w:rsidTr="005259E2">
        <w:trPr>
          <w:trHeight w:val="939"/>
        </w:trPr>
        <w:tc>
          <w:tcPr>
            <w:tcW w:w="3387" w:type="dxa"/>
          </w:tcPr>
          <w:p w:rsidR="008B56D5" w:rsidRDefault="008B56D5">
            <w:pPr>
              <w:rPr>
                <w:b/>
                <w:sz w:val="22"/>
              </w:rPr>
            </w:pPr>
          </w:p>
          <w:p w:rsidR="00F36D37" w:rsidRPr="008B56D5" w:rsidRDefault="00F36D37">
            <w:pPr>
              <w:rPr>
                <w:sz w:val="22"/>
                <w:szCs w:val="22"/>
              </w:rPr>
            </w:pPr>
            <w:r w:rsidRPr="00870B0D">
              <w:rPr>
                <w:b/>
                <w:sz w:val="22"/>
              </w:rPr>
              <w:t>Time Limit:</w:t>
            </w:r>
            <w:r w:rsidR="005259E2">
              <w:rPr>
                <w:sz w:val="22"/>
                <w:szCs w:val="22"/>
              </w:rPr>
              <w:t>Two and a half</w:t>
            </w:r>
            <w:r w:rsidRPr="008B56D5">
              <w:rPr>
                <w:sz w:val="22"/>
                <w:szCs w:val="22"/>
              </w:rPr>
              <w:t xml:space="preserve"> hours maximum,</w:t>
            </w:r>
          </w:p>
          <w:p w:rsidR="00F36D37" w:rsidRPr="008B56D5" w:rsidRDefault="00F36D37">
            <w:pPr>
              <w:rPr>
                <w:sz w:val="22"/>
                <w:szCs w:val="22"/>
              </w:rPr>
            </w:pPr>
            <w:r w:rsidRPr="008B56D5">
              <w:rPr>
                <w:sz w:val="22"/>
                <w:szCs w:val="22"/>
              </w:rPr>
              <w:t>30 minutes minimum</w:t>
            </w:r>
          </w:p>
          <w:p w:rsidR="008B56D5" w:rsidRDefault="008B56D5"/>
        </w:tc>
        <w:tc>
          <w:tcPr>
            <w:tcW w:w="933" w:type="dxa"/>
          </w:tcPr>
          <w:p w:rsidR="00F36D37" w:rsidRDefault="00F36D37">
            <w:pPr>
              <w:jc w:val="center"/>
            </w:pPr>
          </w:p>
        </w:tc>
        <w:tc>
          <w:tcPr>
            <w:tcW w:w="1710" w:type="dxa"/>
          </w:tcPr>
          <w:p w:rsidR="00F36D37" w:rsidRDefault="00F36D37">
            <w:pPr>
              <w:jc w:val="center"/>
            </w:pPr>
          </w:p>
        </w:tc>
        <w:tc>
          <w:tcPr>
            <w:tcW w:w="4230" w:type="dxa"/>
          </w:tcPr>
          <w:p w:rsidR="00F36D37" w:rsidRDefault="00F36D37"/>
        </w:tc>
      </w:tr>
      <w:tr w:rsidR="00F36D37" w:rsidTr="00770349">
        <w:tc>
          <w:tcPr>
            <w:tcW w:w="3387" w:type="dxa"/>
          </w:tcPr>
          <w:p w:rsidR="00F36D37" w:rsidRPr="008D39D5" w:rsidRDefault="00F36D37">
            <w:pPr>
              <w:rPr>
                <w:b/>
                <w:sz w:val="22"/>
              </w:rPr>
            </w:pPr>
            <w:r w:rsidRPr="008D39D5">
              <w:rPr>
                <w:b/>
                <w:sz w:val="22"/>
              </w:rPr>
              <w:t>Clothing</w:t>
            </w:r>
            <w:r w:rsidR="008D39D5">
              <w:rPr>
                <w:b/>
                <w:sz w:val="22"/>
              </w:rPr>
              <w:t>&amp; Equipment</w:t>
            </w:r>
            <w:r w:rsidRPr="008D39D5">
              <w:rPr>
                <w:b/>
                <w:sz w:val="22"/>
              </w:rPr>
              <w:t xml:space="preserve"> Penalty</w:t>
            </w:r>
          </w:p>
          <w:p w:rsidR="00F36D37" w:rsidRDefault="00F36D37">
            <w:r>
              <w:t>(</w:t>
            </w:r>
            <w:r w:rsidR="00775C26">
              <w:t>0 to 10</w:t>
            </w:r>
            <w:r w:rsidR="008D39D5">
              <w:t>% percentage point deduction</w:t>
            </w:r>
            <w:r>
              <w:t>)</w:t>
            </w:r>
          </w:p>
        </w:tc>
        <w:tc>
          <w:tcPr>
            <w:tcW w:w="933" w:type="dxa"/>
          </w:tcPr>
          <w:p w:rsidR="00F36D37" w:rsidRDefault="00F36D37">
            <w:pPr>
              <w:jc w:val="center"/>
            </w:pPr>
          </w:p>
        </w:tc>
        <w:tc>
          <w:tcPr>
            <w:tcW w:w="1710" w:type="dxa"/>
          </w:tcPr>
          <w:p w:rsidR="00F36D37" w:rsidRPr="008B56D5" w:rsidRDefault="00BF0BB7">
            <w:pPr>
              <w:jc w:val="center"/>
              <w:rPr>
                <w:sz w:val="22"/>
                <w:szCs w:val="22"/>
              </w:rPr>
            </w:pPr>
            <w:r w:rsidRPr="008B56D5">
              <w:rPr>
                <w:sz w:val="22"/>
                <w:szCs w:val="22"/>
              </w:rPr>
              <w:t>0% - 5% deduction</w:t>
            </w:r>
            <w:r w:rsidR="00775C26" w:rsidRPr="008B56D5">
              <w:rPr>
                <w:sz w:val="22"/>
                <w:szCs w:val="22"/>
              </w:rPr>
              <w:t xml:space="preserve"> for clothing / pencil</w:t>
            </w:r>
          </w:p>
          <w:p w:rsidR="00775C26" w:rsidRPr="008B56D5" w:rsidRDefault="00775C26">
            <w:pPr>
              <w:jc w:val="center"/>
              <w:rPr>
                <w:sz w:val="22"/>
                <w:szCs w:val="22"/>
              </w:rPr>
            </w:pPr>
          </w:p>
          <w:p w:rsidR="00775C26" w:rsidRPr="008B56D5" w:rsidRDefault="00775C26">
            <w:pPr>
              <w:jc w:val="center"/>
              <w:rPr>
                <w:sz w:val="22"/>
                <w:szCs w:val="22"/>
              </w:rPr>
            </w:pPr>
            <w:r w:rsidRPr="008B56D5">
              <w:rPr>
                <w:sz w:val="22"/>
                <w:szCs w:val="22"/>
              </w:rPr>
              <w:t>5% deduction to borrow calculator</w:t>
            </w:r>
          </w:p>
        </w:tc>
        <w:tc>
          <w:tcPr>
            <w:tcW w:w="4230" w:type="dxa"/>
          </w:tcPr>
          <w:p w:rsidR="00F36D37" w:rsidRPr="008B56D5" w:rsidRDefault="008D39D5" w:rsidP="00775C26">
            <w:pPr>
              <w:rPr>
                <w:sz w:val="22"/>
                <w:szCs w:val="22"/>
              </w:rPr>
            </w:pPr>
            <w:r w:rsidRPr="008B56D5">
              <w:rPr>
                <w:sz w:val="22"/>
                <w:szCs w:val="22"/>
              </w:rPr>
              <w:t xml:space="preserve">Penalty points will be assessed if competitor </w:t>
            </w:r>
            <w:r w:rsidR="00BF0BB7" w:rsidRPr="008B56D5">
              <w:rPr>
                <w:sz w:val="22"/>
                <w:szCs w:val="22"/>
              </w:rPr>
              <w:t>is not appropriately dressed</w:t>
            </w:r>
            <w:r w:rsidR="00775C26" w:rsidRPr="008B56D5">
              <w:rPr>
                <w:sz w:val="22"/>
                <w:szCs w:val="22"/>
              </w:rPr>
              <w:t xml:space="preserve"> or does not have a writing utensil. Penalty points will be assessed if competitor</w:t>
            </w:r>
            <w:r w:rsidRPr="008B56D5">
              <w:rPr>
                <w:sz w:val="22"/>
                <w:szCs w:val="22"/>
              </w:rPr>
              <w:t>does not have</w:t>
            </w:r>
            <w:r w:rsidR="00775C26" w:rsidRPr="008B56D5">
              <w:rPr>
                <w:sz w:val="22"/>
                <w:szCs w:val="22"/>
              </w:rPr>
              <w:t xml:space="preserve"> a calculator and opts to borrow one.Competition d</w:t>
            </w:r>
            <w:r w:rsidR="00BF0BB7" w:rsidRPr="008B56D5">
              <w:rPr>
                <w:sz w:val="22"/>
                <w:szCs w:val="22"/>
              </w:rPr>
              <w:t>ress per NYS and National SkillsUSA standards</w:t>
            </w:r>
            <w:r w:rsidR="008B56D5" w:rsidRPr="008B56D5">
              <w:rPr>
                <w:sz w:val="22"/>
                <w:szCs w:val="22"/>
              </w:rPr>
              <w:t xml:space="preserve"> (red blazers, NYS windbreakers or business casual dress)</w:t>
            </w:r>
            <w:r w:rsidR="00BF0BB7" w:rsidRPr="008B56D5">
              <w:rPr>
                <w:sz w:val="22"/>
                <w:szCs w:val="22"/>
              </w:rPr>
              <w:t>.</w:t>
            </w:r>
          </w:p>
        </w:tc>
      </w:tr>
      <w:tr w:rsidR="00F36D37" w:rsidTr="00770349">
        <w:tc>
          <w:tcPr>
            <w:tcW w:w="3387" w:type="dxa"/>
          </w:tcPr>
          <w:p w:rsidR="00F36D37" w:rsidRDefault="00F36D37">
            <w:pPr>
              <w:jc w:val="center"/>
            </w:pPr>
          </w:p>
          <w:p w:rsidR="00F36D37" w:rsidRDefault="00F36D37">
            <w:pPr>
              <w:jc w:val="center"/>
            </w:pPr>
            <w:r>
              <w:t>TOTAL</w:t>
            </w:r>
          </w:p>
          <w:p w:rsidR="00F36D37" w:rsidRDefault="00F36D37">
            <w:pPr>
              <w:jc w:val="center"/>
            </w:pPr>
            <w:r>
              <w:t>POINTS</w:t>
            </w:r>
          </w:p>
          <w:p w:rsidR="00F36D37" w:rsidRDefault="00F36D37">
            <w:pPr>
              <w:jc w:val="center"/>
            </w:pPr>
          </w:p>
        </w:tc>
        <w:tc>
          <w:tcPr>
            <w:tcW w:w="933" w:type="dxa"/>
          </w:tcPr>
          <w:p w:rsidR="00F36D37" w:rsidRDefault="00F36D37"/>
        </w:tc>
        <w:tc>
          <w:tcPr>
            <w:tcW w:w="1710" w:type="dxa"/>
          </w:tcPr>
          <w:p w:rsidR="00BF0BB7" w:rsidRDefault="00BF0BB7">
            <w:pPr>
              <w:jc w:val="center"/>
            </w:pPr>
          </w:p>
          <w:p w:rsidR="00F36D37" w:rsidRDefault="00F42A5F">
            <w:pPr>
              <w:jc w:val="center"/>
            </w:pPr>
            <w:r>
              <w:t>90</w:t>
            </w:r>
            <w:r w:rsidR="00BF0BB7">
              <w:t xml:space="preserve">% - </w:t>
            </w:r>
            <w:r w:rsidR="00F36D37">
              <w:t>100%</w:t>
            </w:r>
          </w:p>
        </w:tc>
        <w:tc>
          <w:tcPr>
            <w:tcW w:w="4230" w:type="dxa"/>
          </w:tcPr>
          <w:p w:rsidR="00F36D37" w:rsidRDefault="00F36D37"/>
        </w:tc>
      </w:tr>
    </w:tbl>
    <w:p w:rsidR="00F36D37" w:rsidRDefault="00F36D37">
      <w:pPr>
        <w:rPr>
          <w:b/>
        </w:rPr>
      </w:pPr>
    </w:p>
    <w:p w:rsidR="00F36D37" w:rsidRDefault="00F36D37">
      <w:pPr>
        <w:rPr>
          <w:sz w:val="24"/>
        </w:rPr>
      </w:pPr>
      <w:r>
        <w:rPr>
          <w:b/>
          <w:sz w:val="24"/>
        </w:rPr>
        <w:t xml:space="preserve">Student should supply:  </w:t>
      </w:r>
      <w:r w:rsidR="004632E9" w:rsidRPr="004632E9">
        <w:rPr>
          <w:sz w:val="24"/>
        </w:rPr>
        <w:t xml:space="preserve">pen or </w:t>
      </w:r>
      <w:r w:rsidRPr="004632E9">
        <w:rPr>
          <w:sz w:val="24"/>
        </w:rPr>
        <w:t>pencils</w:t>
      </w:r>
      <w:r>
        <w:rPr>
          <w:sz w:val="24"/>
        </w:rPr>
        <w:t>; eraser</w:t>
      </w:r>
      <w:r w:rsidR="007A176F">
        <w:rPr>
          <w:sz w:val="24"/>
        </w:rPr>
        <w:t>; scientific</w:t>
      </w:r>
      <w:r w:rsidR="00775C26">
        <w:rPr>
          <w:sz w:val="24"/>
        </w:rPr>
        <w:t xml:space="preserve"> calculator</w:t>
      </w:r>
      <w:r w:rsidR="00937FD9">
        <w:rPr>
          <w:sz w:val="24"/>
        </w:rPr>
        <w:t xml:space="preserve">or graphing </w:t>
      </w:r>
      <w:r w:rsidR="007A176F">
        <w:rPr>
          <w:sz w:val="24"/>
        </w:rPr>
        <w:t>calculator</w:t>
      </w:r>
    </w:p>
    <w:p w:rsidR="00F36D37" w:rsidRDefault="00F36D37">
      <w:pPr>
        <w:rPr>
          <w:sz w:val="24"/>
        </w:rPr>
      </w:pPr>
    </w:p>
    <w:p w:rsidR="00F36D37" w:rsidRDefault="00F36D37">
      <w:pPr>
        <w:rPr>
          <w:sz w:val="24"/>
        </w:rPr>
      </w:pPr>
    </w:p>
    <w:p w:rsidR="00F36D37" w:rsidRDefault="005259E2">
      <w:pPr>
        <w:rPr>
          <w:b/>
          <w:sz w:val="24"/>
        </w:rPr>
      </w:pPr>
      <w:r>
        <w:rPr>
          <w:b/>
          <w:sz w:val="24"/>
        </w:rPr>
        <w:t>Required Equipment/</w:t>
      </w:r>
      <w:r w:rsidR="00F36D37">
        <w:rPr>
          <w:b/>
          <w:sz w:val="24"/>
        </w:rPr>
        <w:t xml:space="preserve">Supplies Provided at Time of Testing by Chairperson:  </w:t>
      </w:r>
    </w:p>
    <w:p w:rsidR="00F36D37" w:rsidRDefault="005259E2">
      <w:pPr>
        <w:rPr>
          <w:sz w:val="24"/>
        </w:rPr>
      </w:pPr>
      <w:r>
        <w:rPr>
          <w:sz w:val="24"/>
        </w:rPr>
        <w:t>Exam, Reference/</w:t>
      </w:r>
      <w:r w:rsidR="00127F19">
        <w:rPr>
          <w:sz w:val="24"/>
        </w:rPr>
        <w:t>formula sheet and extra</w:t>
      </w:r>
      <w:r w:rsidR="00F36D37">
        <w:rPr>
          <w:sz w:val="24"/>
        </w:rPr>
        <w:t xml:space="preserve"> paper</w:t>
      </w:r>
      <w:r w:rsidR="00127F19">
        <w:rPr>
          <w:sz w:val="24"/>
        </w:rPr>
        <w:t xml:space="preserve"> if needed</w:t>
      </w:r>
    </w:p>
    <w:sectPr w:rsidR="00F36D37" w:rsidSect="002B14F7">
      <w:pgSz w:w="12240" w:h="15840" w:code="1"/>
      <w:pgMar w:top="576" w:right="1152" w:bottom="576" w:left="1152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shelf Symbol 3"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127"/>
    <w:multiLevelType w:val="singleLevel"/>
    <w:tmpl w:val="5D282EBE"/>
    <w:lvl w:ilvl="0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40"/>
      </w:rPr>
    </w:lvl>
  </w:abstractNum>
  <w:abstractNum w:abstractNumId="1">
    <w:nsid w:val="3DC15957"/>
    <w:multiLevelType w:val="singleLevel"/>
    <w:tmpl w:val="12001226"/>
    <w:lvl w:ilvl="0">
      <w:numFmt w:val="bullet"/>
      <w:lvlText w:val=""/>
      <w:lvlJc w:val="left"/>
      <w:pPr>
        <w:tabs>
          <w:tab w:val="num" w:pos="585"/>
        </w:tabs>
        <w:ind w:left="585" w:hanging="585"/>
      </w:pPr>
      <w:rPr>
        <w:rFonts w:ascii="Monotype Sorts" w:hAnsi="Bookshelf Symbol 3" w:hint="default"/>
        <w:sz w:val="40"/>
      </w:rPr>
    </w:lvl>
  </w:abstractNum>
  <w:abstractNum w:abstractNumId="2">
    <w:nsid w:val="3E32497C"/>
    <w:multiLevelType w:val="singleLevel"/>
    <w:tmpl w:val="5D282EBE"/>
    <w:lvl w:ilvl="0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40"/>
      </w:rPr>
    </w:lvl>
  </w:abstractNum>
  <w:abstractNum w:abstractNumId="3">
    <w:nsid w:val="57E7020C"/>
    <w:multiLevelType w:val="singleLevel"/>
    <w:tmpl w:val="5D282EBE"/>
    <w:lvl w:ilvl="0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4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A176F"/>
    <w:rsid w:val="00042405"/>
    <w:rsid w:val="00103F38"/>
    <w:rsid w:val="00127F19"/>
    <w:rsid w:val="00184969"/>
    <w:rsid w:val="001C57B4"/>
    <w:rsid w:val="002265BB"/>
    <w:rsid w:val="002B14F7"/>
    <w:rsid w:val="0033435D"/>
    <w:rsid w:val="004632E9"/>
    <w:rsid w:val="005259E2"/>
    <w:rsid w:val="005916FB"/>
    <w:rsid w:val="005E677B"/>
    <w:rsid w:val="0060035B"/>
    <w:rsid w:val="00714A89"/>
    <w:rsid w:val="007416F1"/>
    <w:rsid w:val="00770349"/>
    <w:rsid w:val="00775C26"/>
    <w:rsid w:val="007A176F"/>
    <w:rsid w:val="007E5410"/>
    <w:rsid w:val="008531DD"/>
    <w:rsid w:val="00870B0D"/>
    <w:rsid w:val="00891115"/>
    <w:rsid w:val="008B56D5"/>
    <w:rsid w:val="008C1672"/>
    <w:rsid w:val="008D39D5"/>
    <w:rsid w:val="00937FD9"/>
    <w:rsid w:val="009468C4"/>
    <w:rsid w:val="009D1340"/>
    <w:rsid w:val="00A50C87"/>
    <w:rsid w:val="00AE47CC"/>
    <w:rsid w:val="00B27465"/>
    <w:rsid w:val="00B35464"/>
    <w:rsid w:val="00BF0BB7"/>
    <w:rsid w:val="00CB2F09"/>
    <w:rsid w:val="00D124CF"/>
    <w:rsid w:val="00D17B6E"/>
    <w:rsid w:val="00D4342B"/>
    <w:rsid w:val="00DC2D8A"/>
    <w:rsid w:val="00EE7293"/>
    <w:rsid w:val="00F36D37"/>
    <w:rsid w:val="00F42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4F7"/>
  </w:style>
  <w:style w:type="paragraph" w:styleId="Heading1">
    <w:name w:val="heading 1"/>
    <w:basedOn w:val="Normal"/>
    <w:next w:val="Normal"/>
    <w:qFormat/>
    <w:rsid w:val="002B14F7"/>
    <w:pPr>
      <w:keepNext/>
      <w:outlineLvl w:val="0"/>
    </w:pPr>
    <w:rPr>
      <w:rFonts w:eastAsia="Arial Unicode MS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14F7"/>
    <w:pPr>
      <w:jc w:val="center"/>
    </w:pPr>
    <w:rPr>
      <w:sz w:val="36"/>
    </w:rPr>
  </w:style>
  <w:style w:type="paragraph" w:styleId="Subtitle">
    <w:name w:val="Subtitle"/>
    <w:basedOn w:val="Normal"/>
    <w:qFormat/>
    <w:rsid w:val="002B14F7"/>
    <w:rPr>
      <w:sz w:val="28"/>
    </w:rPr>
  </w:style>
  <w:style w:type="character" w:styleId="Hyperlink">
    <w:name w:val="Hyperlink"/>
    <w:basedOn w:val="DefaultParagraphFont"/>
    <w:unhideWhenUsed/>
    <w:rsid w:val="008B56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vory@onboce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Prepared Speech Rating Sheet for Area 1 Regional Competition</vt:lpstr>
    </vt:vector>
  </TitlesOfParts>
  <Company>HP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Prepared Speech Rating Sheet for Area 1 Regional Competition</dc:title>
  <dc:creator>BJS</dc:creator>
  <cp:lastModifiedBy>auntc44@aol.com</cp:lastModifiedBy>
  <cp:revision>2</cp:revision>
  <cp:lastPrinted>2024-12-02T17:19:00Z</cp:lastPrinted>
  <dcterms:created xsi:type="dcterms:W3CDTF">2024-12-02T17:20:00Z</dcterms:created>
  <dcterms:modified xsi:type="dcterms:W3CDTF">2024-12-02T17:20:00Z</dcterms:modified>
</cp:coreProperties>
</file>